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CB" w:rsidRDefault="00D577CB" w:rsidP="001338CB">
      <w:pPr>
        <w:pStyle w:val="Title"/>
        <w:jc w:val="left"/>
        <w:outlineLvl w:val="0"/>
      </w:pPr>
      <w:bookmarkStart w:id="0" w:name="_GoBack"/>
      <w:bookmarkEnd w:id="0"/>
      <w:r>
        <w:t>FOR IMMEDIATE RELEASE</w:t>
      </w:r>
    </w:p>
    <w:p w:rsidR="00DD2DEC" w:rsidRPr="001338CB" w:rsidRDefault="00C060E6" w:rsidP="001338CB">
      <w:pPr>
        <w:pStyle w:val="Title"/>
        <w:tabs>
          <w:tab w:val="right" w:pos="9360"/>
        </w:tabs>
        <w:jc w:val="left"/>
      </w:pPr>
      <w:r>
        <w:t xml:space="preserve">July </w:t>
      </w:r>
      <w:r w:rsidR="0070167E">
        <w:t>7</w:t>
      </w:r>
      <w:r>
        <w:t>, 20</w:t>
      </w:r>
      <w:r w:rsidR="00385C5A">
        <w:t>14</w:t>
      </w:r>
      <w:r w:rsidRPr="0066473B">
        <w:rPr>
          <w:b w:val="0"/>
          <w:bCs w:val="0"/>
        </w:rPr>
        <w:tab/>
      </w:r>
      <w:r w:rsidR="008A43E8" w:rsidRPr="001338CB">
        <w:t>Kathy Dossa</w:t>
      </w:r>
    </w:p>
    <w:p w:rsidR="00D577CB" w:rsidRDefault="00DD2DEC" w:rsidP="001338CB">
      <w:pPr>
        <w:tabs>
          <w:tab w:val="right" w:pos="9360"/>
        </w:tabs>
      </w:pPr>
      <w:r>
        <w:tab/>
      </w:r>
      <w:r w:rsidR="00DE5DD8">
        <w:t>Assistant</w:t>
      </w:r>
      <w:r w:rsidR="00D577CB">
        <w:t xml:space="preserve"> Assessor</w:t>
      </w:r>
      <w:r>
        <w:t>/</w:t>
      </w:r>
      <w:r w:rsidR="00D577CB">
        <w:t>Recorder</w:t>
      </w:r>
    </w:p>
    <w:p w:rsidR="00D577CB" w:rsidRDefault="00DD2DEC" w:rsidP="001338CB">
      <w:pPr>
        <w:tabs>
          <w:tab w:val="right" w:pos="9360"/>
        </w:tabs>
        <w:ind w:firstLine="180"/>
      </w:pPr>
      <w:r>
        <w:tab/>
      </w:r>
      <w:r w:rsidR="007946A9">
        <w:t>707-784-62</w:t>
      </w:r>
      <w:r w:rsidR="0076560E">
        <w:t>10</w:t>
      </w:r>
    </w:p>
    <w:p w:rsidR="00DD2DEC" w:rsidRDefault="00DD2DEC" w:rsidP="001338CB">
      <w:pPr>
        <w:tabs>
          <w:tab w:val="right" w:pos="9900"/>
        </w:tabs>
        <w:ind w:firstLine="180"/>
      </w:pPr>
    </w:p>
    <w:p w:rsidR="00D577CB" w:rsidRPr="001338CB" w:rsidRDefault="00694DE4" w:rsidP="00DD2DEC">
      <w:pPr>
        <w:rPr>
          <w:b/>
          <w:sz w:val="32"/>
          <w:szCs w:val="32"/>
        </w:rPr>
      </w:pPr>
      <w:r w:rsidRPr="001338CB">
        <w:rPr>
          <w:b/>
          <w:sz w:val="32"/>
          <w:szCs w:val="32"/>
        </w:rPr>
        <w:t>Assessment Roll Increases Countywide</w:t>
      </w:r>
      <w:r w:rsidR="001005A2">
        <w:rPr>
          <w:b/>
          <w:sz w:val="32"/>
          <w:szCs w:val="32"/>
        </w:rPr>
        <w:t xml:space="preserve"> for Second Straight Year</w:t>
      </w:r>
    </w:p>
    <w:p w:rsidR="00D577CB" w:rsidRDefault="00D577CB" w:rsidP="00DD2DEC"/>
    <w:p w:rsidR="00694DE4" w:rsidRDefault="00CB7100" w:rsidP="00DD2DEC">
      <w:r>
        <w:t>Solano County Assessor</w:t>
      </w:r>
      <w:r w:rsidR="00DD2DEC">
        <w:t>/</w:t>
      </w:r>
      <w:r>
        <w:t xml:space="preserve">Recorder Marc Tonnesen </w:t>
      </w:r>
      <w:r w:rsidR="0032400F">
        <w:t>announce</w:t>
      </w:r>
      <w:r w:rsidR="00694DE4">
        <w:t>d today that</w:t>
      </w:r>
      <w:r w:rsidR="0032400F">
        <w:t xml:space="preserve"> </w:t>
      </w:r>
      <w:r w:rsidR="009B2106">
        <w:t xml:space="preserve">the </w:t>
      </w:r>
      <w:r w:rsidR="00A14CBB">
        <w:t xml:space="preserve">net </w:t>
      </w:r>
      <w:r w:rsidR="00A4338C">
        <w:t xml:space="preserve">assessment roll </w:t>
      </w:r>
      <w:r w:rsidR="00000CAB">
        <w:t xml:space="preserve">for properties </w:t>
      </w:r>
      <w:r w:rsidR="00A4338C">
        <w:t xml:space="preserve">in the county </w:t>
      </w:r>
      <w:r w:rsidR="009B2106">
        <w:t xml:space="preserve">for </w:t>
      </w:r>
      <w:r>
        <w:t>fiscal year 201</w:t>
      </w:r>
      <w:r w:rsidR="001005A2">
        <w:t>4</w:t>
      </w:r>
      <w:r>
        <w:t>/1</w:t>
      </w:r>
      <w:r w:rsidR="001005A2">
        <w:t>5</w:t>
      </w:r>
      <w:r>
        <w:t xml:space="preserve"> </w:t>
      </w:r>
      <w:r w:rsidR="009B2106">
        <w:t xml:space="preserve">increased </w:t>
      </w:r>
      <w:r w:rsidR="0032400F">
        <w:t xml:space="preserve">by </w:t>
      </w:r>
      <w:r w:rsidR="009D468F">
        <w:t>$</w:t>
      </w:r>
      <w:r w:rsidR="00A14CBB">
        <w:t>3.127</w:t>
      </w:r>
      <w:r w:rsidR="009D468F">
        <w:t xml:space="preserve"> billion</w:t>
      </w:r>
      <w:r w:rsidR="0032400F">
        <w:t xml:space="preserve"> over</w:t>
      </w:r>
      <w:r w:rsidR="00FF296A">
        <w:t xml:space="preserve"> </w:t>
      </w:r>
      <w:r w:rsidR="0032400F">
        <w:t>last year</w:t>
      </w:r>
      <w:r>
        <w:t xml:space="preserve">.  </w:t>
      </w:r>
    </w:p>
    <w:p w:rsidR="00694DE4" w:rsidRDefault="00694DE4" w:rsidP="00DD2DEC"/>
    <w:p w:rsidR="00CB7100" w:rsidRDefault="00826B90" w:rsidP="00DD2DEC">
      <w:r>
        <w:t>“</w:t>
      </w:r>
      <w:r w:rsidR="00CB7100">
        <w:t xml:space="preserve">This is the </w:t>
      </w:r>
      <w:r w:rsidR="00B46F6B">
        <w:t>second year</w:t>
      </w:r>
      <w:r w:rsidR="00BD2517">
        <w:t xml:space="preserve"> </w:t>
      </w:r>
      <w:r w:rsidR="008841F6">
        <w:t>i</w:t>
      </w:r>
      <w:r w:rsidR="00EA12E8">
        <w:t>n</w:t>
      </w:r>
      <w:r w:rsidR="008841F6">
        <w:t xml:space="preserve"> the past </w:t>
      </w:r>
      <w:r w:rsidR="008C6854">
        <w:t xml:space="preserve">six </w:t>
      </w:r>
      <w:r w:rsidR="008841F6">
        <w:t xml:space="preserve">that </w:t>
      </w:r>
      <w:r w:rsidR="00CB7100">
        <w:t xml:space="preserve">the roll </w:t>
      </w:r>
      <w:r>
        <w:t>went up countywide</w:t>
      </w:r>
      <w:r w:rsidR="0073649B">
        <w:t>,” Tonnesen said.</w:t>
      </w:r>
      <w:r w:rsidR="005F11FC">
        <w:t xml:space="preserve">  </w:t>
      </w:r>
      <w:r w:rsidR="0073649B">
        <w:t>“</w:t>
      </w:r>
      <w:r w:rsidR="009D468F">
        <w:t xml:space="preserve">The recovering real estate market </w:t>
      </w:r>
      <w:r w:rsidR="009B2106">
        <w:t>played the most significant role in the increase</w:t>
      </w:r>
      <w:r w:rsidR="0073649B">
        <w:t>.</w:t>
      </w:r>
      <w:r w:rsidR="005F11FC">
        <w:t>”</w:t>
      </w:r>
    </w:p>
    <w:p w:rsidR="00694DE4" w:rsidRDefault="00694DE4" w:rsidP="00DD2DEC"/>
    <w:p w:rsidR="007D01E8" w:rsidRDefault="00000CAB" w:rsidP="007D01E8">
      <w:r>
        <w:t xml:space="preserve">As </w:t>
      </w:r>
      <w:r w:rsidR="008B7BDE">
        <w:t xml:space="preserve">of </w:t>
      </w:r>
      <w:r>
        <w:t xml:space="preserve">the close of the roll, the assessed value of </w:t>
      </w:r>
      <w:r w:rsidR="00AF3CA7">
        <w:t>all assessable</w:t>
      </w:r>
      <w:r w:rsidR="00DD2DEC">
        <w:t xml:space="preserve"> </w:t>
      </w:r>
      <w:r w:rsidR="00AF3CA7">
        <w:t>properties</w:t>
      </w:r>
      <w:r>
        <w:t xml:space="preserve"> in Solano County was $</w:t>
      </w:r>
      <w:r w:rsidR="00A14CBB">
        <w:t>4</w:t>
      </w:r>
      <w:r w:rsidR="00AF3CA7">
        <w:t>4</w:t>
      </w:r>
      <w:r w:rsidR="00A14CBB">
        <w:t>.</w:t>
      </w:r>
      <w:r w:rsidR="00AF3CA7">
        <w:t>137</w:t>
      </w:r>
      <w:r>
        <w:t xml:space="preserve"> billion. </w:t>
      </w:r>
      <w:r w:rsidR="00474390">
        <w:t xml:space="preserve"> This “</w:t>
      </w:r>
      <w:r w:rsidR="007D01E8">
        <w:t>n</w:t>
      </w:r>
      <w:r w:rsidR="00474390">
        <w:t xml:space="preserve">et </w:t>
      </w:r>
      <w:r w:rsidR="007D01E8">
        <w:t>r</w:t>
      </w:r>
      <w:r w:rsidR="00474390">
        <w:t xml:space="preserve">oll” </w:t>
      </w:r>
      <w:r w:rsidR="002558C4">
        <w:t xml:space="preserve">– gross roll </w:t>
      </w:r>
      <w:r w:rsidR="00107201">
        <w:t xml:space="preserve">less exemptions </w:t>
      </w:r>
      <w:r w:rsidR="00AF3CA7">
        <w:t>–</w:t>
      </w:r>
      <w:r w:rsidR="00107201">
        <w:t xml:space="preserve"> is used by l</w:t>
      </w:r>
      <w:r>
        <w:t xml:space="preserve">ocal agencies </w:t>
      </w:r>
      <w:r w:rsidR="002558C4">
        <w:t xml:space="preserve">as a starting point </w:t>
      </w:r>
      <w:r>
        <w:t>to calculate the distribution of property taxes.</w:t>
      </w:r>
    </w:p>
    <w:p w:rsidR="00694DE4" w:rsidRDefault="00694DE4" w:rsidP="00DD2DEC"/>
    <w:p w:rsidR="00B46F6B" w:rsidRDefault="00474390" w:rsidP="00DD2DEC">
      <w:r>
        <w:t xml:space="preserve">The </w:t>
      </w:r>
      <w:r w:rsidR="00107201">
        <w:t xml:space="preserve">counties </w:t>
      </w:r>
      <w:r w:rsidR="007D01E8">
        <w:t>n</w:t>
      </w:r>
      <w:r>
        <w:t xml:space="preserve">et </w:t>
      </w:r>
      <w:r w:rsidR="007D01E8">
        <w:t>r</w:t>
      </w:r>
      <w:r>
        <w:t>oll consists of all assessable property discovered and valued by the county assessor</w:t>
      </w:r>
      <w:r w:rsidR="004323C3">
        <w:t xml:space="preserve"> less “exemptions</w:t>
      </w:r>
      <w:r w:rsidR="0073649B">
        <w:t>.</w:t>
      </w:r>
      <w:r w:rsidR="004323C3">
        <w:t>”</w:t>
      </w:r>
      <w:r>
        <w:t xml:space="preserve">  It is </w:t>
      </w:r>
      <w:r w:rsidR="002558C4">
        <w:t xml:space="preserve">separated </w:t>
      </w:r>
      <w:r w:rsidR="00C27FF1">
        <w:t xml:space="preserve">into the “secured assessment roll” – generally </w:t>
      </w:r>
      <w:r>
        <w:t>land and improvements</w:t>
      </w:r>
      <w:r w:rsidR="002558C4">
        <w:t xml:space="preserve"> </w:t>
      </w:r>
      <w:r w:rsidR="00592F0C">
        <w:t>(such as structures)</w:t>
      </w:r>
      <w:r>
        <w:t xml:space="preserve"> -</w:t>
      </w:r>
      <w:r w:rsidR="00C27FF1">
        <w:t xml:space="preserve"> and the “unsecured </w:t>
      </w:r>
      <w:r w:rsidR="00A350D6">
        <w:t xml:space="preserve">assessment </w:t>
      </w:r>
      <w:r w:rsidR="00C27FF1">
        <w:t xml:space="preserve">roll” – primarily </w:t>
      </w:r>
      <w:r w:rsidR="00592F0C">
        <w:t>business/</w:t>
      </w:r>
      <w:r w:rsidR="00C27FF1">
        <w:t>personal property (such as office equipment and machinery)</w:t>
      </w:r>
      <w:r w:rsidR="00107201">
        <w:t>.</w:t>
      </w:r>
    </w:p>
    <w:p w:rsidR="004C0330" w:rsidRDefault="004C0330" w:rsidP="00DD2DEC"/>
    <w:p w:rsidR="00BB3070" w:rsidRDefault="00000CAB" w:rsidP="00DD2DEC">
      <w:r>
        <w:t>The recovering real estate market resulted in</w:t>
      </w:r>
      <w:r w:rsidR="00694DE4">
        <w:t xml:space="preserve"> a decrease in the number of properties on Proposition 8 status</w:t>
      </w:r>
      <w:r w:rsidR="00AF3CA7">
        <w:t xml:space="preserve"> -</w:t>
      </w:r>
      <w:r>
        <w:t xml:space="preserve"> a temporary reduction in property values below their base property value established by Proposition 13</w:t>
      </w:r>
      <w:r w:rsidR="00694DE4">
        <w:t xml:space="preserve">.  </w:t>
      </w:r>
      <w:r w:rsidR="00BB3070">
        <w:t xml:space="preserve">As of this year’s roll close, </w:t>
      </w:r>
      <w:r w:rsidR="00C60016">
        <w:t>30,612</w:t>
      </w:r>
      <w:r w:rsidR="00BB3070">
        <w:t xml:space="preserve"> parcels </w:t>
      </w:r>
      <w:r w:rsidR="00592F0C">
        <w:t>remain</w:t>
      </w:r>
      <w:r w:rsidR="00694DE4">
        <w:t xml:space="preserve"> on Proposition</w:t>
      </w:r>
      <w:r w:rsidR="00306CBA">
        <w:t> </w:t>
      </w:r>
      <w:r w:rsidR="00694DE4">
        <w:t xml:space="preserve">8 status, a </w:t>
      </w:r>
      <w:r w:rsidR="00BB3070">
        <w:t xml:space="preserve">decrease of </w:t>
      </w:r>
      <w:r w:rsidR="00C60016">
        <w:t>24,883</w:t>
      </w:r>
      <w:r w:rsidR="00694DE4">
        <w:t xml:space="preserve"> or </w:t>
      </w:r>
      <w:r w:rsidR="00C60016">
        <w:t>45</w:t>
      </w:r>
      <w:r w:rsidR="00BB3070">
        <w:t xml:space="preserve"> percent</w:t>
      </w:r>
      <w:r w:rsidR="00694DE4">
        <w:t xml:space="preserve"> from the </w:t>
      </w:r>
      <w:r w:rsidR="00C60016">
        <w:t>55,495</w:t>
      </w:r>
      <w:r w:rsidR="00694DE4">
        <w:t xml:space="preserve"> parcels on Proposition</w:t>
      </w:r>
      <w:r w:rsidR="00306CBA">
        <w:t> </w:t>
      </w:r>
      <w:r w:rsidR="00694DE4">
        <w:t>8 status last year.</w:t>
      </w:r>
    </w:p>
    <w:p w:rsidR="00FE0B39" w:rsidRDefault="00FE0B39" w:rsidP="00FE0B39"/>
    <w:p w:rsidR="00BB3070" w:rsidRDefault="00BB3070" w:rsidP="00DD2DEC">
      <w:r>
        <w:t xml:space="preserve">Under Proposition 13, when a change in ownership occurs or new construction is completed, property is reassessed and a base year value is established.  Annual increases thereafter are limited to 2 percent </w:t>
      </w:r>
      <w:r w:rsidR="00592F0C">
        <w:t xml:space="preserve">maximum </w:t>
      </w:r>
      <w:r>
        <w:t>per year</w:t>
      </w:r>
      <w:r w:rsidR="009F2836">
        <w:t xml:space="preserve"> – this year the increase was 4 tenths of one percent</w:t>
      </w:r>
      <w:r>
        <w:t xml:space="preserve">.  However, when market value falls below the Proposition 13 value, the market value becomes the basis for property taxes.  This is known as the temporary enrollment of the Proposition 8 value.  </w:t>
      </w:r>
    </w:p>
    <w:p w:rsidR="00FF296A" w:rsidRDefault="00FF296A" w:rsidP="00DD2DEC">
      <w:pPr>
        <w:pStyle w:val="Default"/>
      </w:pPr>
      <w:r>
        <w:t xml:space="preserve">Homeowners whose property values were temporarily reduced </w:t>
      </w:r>
      <w:r w:rsidR="00107201">
        <w:t xml:space="preserve">under Proposition 8 </w:t>
      </w:r>
      <w:r>
        <w:t>or restored to Proposition 13 status will receive a notice in the mail.</w:t>
      </w:r>
    </w:p>
    <w:p w:rsidR="00FF296A" w:rsidRDefault="00FF296A" w:rsidP="00DD2DEC">
      <w:pPr>
        <w:pStyle w:val="Default"/>
      </w:pPr>
    </w:p>
    <w:p w:rsidR="00FF296A" w:rsidRPr="00387AF4" w:rsidRDefault="009A5321" w:rsidP="00DD2DEC">
      <w:pPr>
        <w:pStyle w:val="Default"/>
      </w:pPr>
      <w:r w:rsidRPr="0073649B">
        <w:t xml:space="preserve">Tonnesen is pleased to announce that </w:t>
      </w:r>
      <w:r w:rsidR="007518F7" w:rsidRPr="0073649B">
        <w:t>as of July 1, 201</w:t>
      </w:r>
      <w:r w:rsidR="009F2836" w:rsidRPr="0073649B">
        <w:t>4</w:t>
      </w:r>
      <w:r w:rsidR="007518F7" w:rsidRPr="0073649B">
        <w:t xml:space="preserve"> </w:t>
      </w:r>
      <w:r w:rsidRPr="0073649B">
        <w:t>Prop</w:t>
      </w:r>
      <w:r w:rsidR="008354BF" w:rsidRPr="0073649B">
        <w:t>osition</w:t>
      </w:r>
      <w:r w:rsidRPr="0073649B">
        <w:t xml:space="preserve"> 8 notices are available online</w:t>
      </w:r>
      <w:r w:rsidR="00FF296A" w:rsidRPr="0073649B">
        <w:t xml:space="preserve"> at </w:t>
      </w:r>
      <w:hyperlink r:id="rId9" w:history="1">
        <w:r w:rsidR="00FF296A" w:rsidRPr="00387AF4">
          <w:rPr>
            <w:rStyle w:val="Hyperlink"/>
          </w:rPr>
          <w:t>http://www.solanocounty.com/depts/ar/viewpropertyinfo.asp</w:t>
        </w:r>
      </w:hyperlink>
      <w:r w:rsidR="00FF296A" w:rsidRPr="00387AF4">
        <w:t xml:space="preserve"> for property owners to view or print.</w:t>
      </w:r>
    </w:p>
    <w:p w:rsidR="00FF296A" w:rsidRDefault="00FF296A" w:rsidP="00DD2DEC"/>
    <w:p w:rsidR="00FF296A" w:rsidRDefault="008A6B16" w:rsidP="00FE0B39">
      <w:r w:rsidRPr="00F11942">
        <w:t xml:space="preserve">Tonnesen credits his </w:t>
      </w:r>
      <w:r w:rsidR="004414E7">
        <w:t xml:space="preserve">hard working </w:t>
      </w:r>
      <w:r w:rsidRPr="00F11942">
        <w:t>staff for the timely completion of the Prop</w:t>
      </w:r>
      <w:r>
        <w:t>osition</w:t>
      </w:r>
      <w:r w:rsidRPr="00F11942">
        <w:t xml:space="preserve"> 8 review</w:t>
      </w:r>
      <w:r>
        <w:t xml:space="preserve"> process</w:t>
      </w:r>
      <w:r w:rsidR="004414E7">
        <w:t xml:space="preserve"> and roll close</w:t>
      </w:r>
      <w:r w:rsidRPr="00F11942">
        <w:t>.</w:t>
      </w:r>
    </w:p>
    <w:p w:rsidR="00FF296A" w:rsidRDefault="00FF296A" w:rsidP="00FE0B39"/>
    <w:p w:rsidR="008A6B16" w:rsidRDefault="008A6B16" w:rsidP="00FE0B39">
      <w:r>
        <w:t>“</w:t>
      </w:r>
      <w:r w:rsidR="004414E7">
        <w:t xml:space="preserve">Although the </w:t>
      </w:r>
      <w:r w:rsidRPr="00F11942">
        <w:t xml:space="preserve">number of reviews </w:t>
      </w:r>
      <w:r w:rsidR="00D70C4D">
        <w:t>continues</w:t>
      </w:r>
      <w:r w:rsidR="009F2836">
        <w:t xml:space="preserve"> to decrease</w:t>
      </w:r>
      <w:r w:rsidR="007518F7">
        <w:t>,</w:t>
      </w:r>
      <w:r w:rsidR="004414E7">
        <w:t xml:space="preserve"> the workload is still significant and </w:t>
      </w:r>
      <w:r w:rsidRPr="00F11942">
        <w:t>staff continues to complete thi</w:t>
      </w:r>
      <w:r w:rsidR="004414E7">
        <w:t>s massive assessment task timely and accurately</w:t>
      </w:r>
      <w:r w:rsidR="00FF296A">
        <w:t>,</w:t>
      </w:r>
      <w:r w:rsidR="0073649B">
        <w:t>”</w:t>
      </w:r>
      <w:r w:rsidR="00FF296A">
        <w:t xml:space="preserve"> Tonnesen said.</w:t>
      </w:r>
    </w:p>
    <w:p w:rsidR="008A6B16" w:rsidRDefault="008A6B16" w:rsidP="00FE0B39"/>
    <w:p w:rsidR="00D577CB" w:rsidRPr="0073649B" w:rsidRDefault="0015668F" w:rsidP="00FE0B39">
      <w:r w:rsidRPr="0073649B">
        <w:t xml:space="preserve">If any property owner has </w:t>
      </w:r>
      <w:r w:rsidR="00AD4BD6" w:rsidRPr="0073649B">
        <w:t>questions</w:t>
      </w:r>
      <w:r w:rsidR="00FF296A" w:rsidRPr="0073649B">
        <w:t xml:space="preserve"> about their assessment, they can contact </w:t>
      </w:r>
      <w:r w:rsidR="00F20585" w:rsidRPr="0073649B">
        <w:t xml:space="preserve">the </w:t>
      </w:r>
      <w:r w:rsidR="00AD4BD6" w:rsidRPr="0073649B">
        <w:t>Assessor</w:t>
      </w:r>
      <w:r w:rsidR="00BD2B4C" w:rsidRPr="0073649B">
        <w:t xml:space="preserve"> </w:t>
      </w:r>
      <w:r w:rsidR="00E24AF2" w:rsidRPr="0073649B">
        <w:t>d</w:t>
      </w:r>
      <w:r w:rsidR="00BD2B4C" w:rsidRPr="0073649B">
        <w:t>ivision of the Assessor</w:t>
      </w:r>
      <w:r w:rsidR="00DD2DEC" w:rsidRPr="0073649B">
        <w:t>/</w:t>
      </w:r>
      <w:r w:rsidR="00AD4BD6" w:rsidRPr="0073649B">
        <w:t xml:space="preserve">Recorder </w:t>
      </w:r>
      <w:r w:rsidR="0085299A" w:rsidRPr="0073649B">
        <w:t xml:space="preserve">department at </w:t>
      </w:r>
      <w:r w:rsidR="00FF296A" w:rsidRPr="0073649B">
        <w:t>(</w:t>
      </w:r>
      <w:r w:rsidRPr="0073649B">
        <w:t>707</w:t>
      </w:r>
      <w:r w:rsidR="00FF296A" w:rsidRPr="0073649B">
        <w:t xml:space="preserve">) </w:t>
      </w:r>
      <w:r w:rsidRPr="0073649B">
        <w:t>784-62</w:t>
      </w:r>
      <w:r w:rsidR="003B76F6" w:rsidRPr="0073649B">
        <w:t>1</w:t>
      </w:r>
      <w:r w:rsidR="0035374B" w:rsidRPr="0073649B">
        <w:t>0</w:t>
      </w:r>
      <w:r w:rsidRPr="0073649B">
        <w:t xml:space="preserve"> or e-mail </w:t>
      </w:r>
      <w:hyperlink r:id="rId10" w:history="1">
        <w:r w:rsidRPr="00387AF4">
          <w:rPr>
            <w:rStyle w:val="Hyperlink"/>
          </w:rPr>
          <w:t>assessor@solanocounty.com</w:t>
        </w:r>
      </w:hyperlink>
      <w:r w:rsidRPr="0073649B">
        <w:t>.</w:t>
      </w:r>
      <w:r w:rsidR="00AD4BD6" w:rsidRPr="0073649B">
        <w:t xml:space="preserve"> </w:t>
      </w:r>
      <w:r w:rsidR="0095534E" w:rsidRPr="0073649B">
        <w:t xml:space="preserve"> </w:t>
      </w:r>
      <w:r w:rsidR="00FF296A" w:rsidRPr="0073649B">
        <w:t>In addition, t</w:t>
      </w:r>
      <w:r w:rsidR="00AD4BD6" w:rsidRPr="0073649B">
        <w:t xml:space="preserve">axpayers </w:t>
      </w:r>
      <w:r w:rsidR="0095534E" w:rsidRPr="0073649B">
        <w:t xml:space="preserve">may </w:t>
      </w:r>
      <w:r w:rsidR="00BD2B4C" w:rsidRPr="0073649B">
        <w:t>obtain</w:t>
      </w:r>
      <w:r w:rsidR="00AD4BD6" w:rsidRPr="0073649B">
        <w:t xml:space="preserve"> information from the Solano County website </w:t>
      </w:r>
      <w:hyperlink r:id="rId11" w:history="1">
        <w:r w:rsidR="00381346" w:rsidRPr="00387AF4">
          <w:rPr>
            <w:rStyle w:val="Hyperlink"/>
          </w:rPr>
          <w:t>www.solanocounty.com</w:t>
        </w:r>
      </w:hyperlink>
      <w:r w:rsidR="00381346" w:rsidRPr="0073649B">
        <w:t xml:space="preserve"> </w:t>
      </w:r>
      <w:r w:rsidR="00AD4BD6" w:rsidRPr="0073649B">
        <w:t>under Assessor/Recorder</w:t>
      </w:r>
      <w:r w:rsidR="00381346" w:rsidRPr="0073649B">
        <w:t xml:space="preserve"> department</w:t>
      </w:r>
      <w:r w:rsidR="00AD4BD6" w:rsidRPr="0073649B">
        <w:t>.</w:t>
      </w:r>
    </w:p>
    <w:p w:rsidR="00FE0B39" w:rsidRDefault="00FE0B39" w:rsidP="00FE0B39"/>
    <w:p w:rsidR="00FE0B39" w:rsidRDefault="00FE0B39" w:rsidP="001338CB">
      <w:pPr>
        <w:spacing w:before="100" w:beforeAutospacing="1" w:after="100" w:afterAutospacing="1"/>
        <w:ind w:right="263"/>
        <w:rPr>
          <w:b/>
          <w:sz w:val="32"/>
        </w:rPr>
      </w:pPr>
      <w:r>
        <w:rPr>
          <w:b/>
          <w:sz w:val="32"/>
        </w:rPr>
        <w:t>Understanding the Proposition 8 Adjustment</w:t>
      </w:r>
    </w:p>
    <w:p w:rsidR="00FE0B39" w:rsidRDefault="00FE0B39">
      <w:pPr>
        <w:spacing w:before="100" w:beforeAutospacing="1" w:after="100" w:afterAutospacing="1"/>
        <w:ind w:right="263"/>
      </w:pPr>
      <w:r>
        <w:t>A key component of the increase in the assessment roll for fiscal year 20</w:t>
      </w:r>
      <w:r w:rsidR="00E436EA">
        <w:t>14</w:t>
      </w:r>
      <w:r>
        <w:t>/</w:t>
      </w:r>
      <w:r w:rsidR="00E436EA">
        <w:t>15</w:t>
      </w:r>
      <w:r>
        <w:t xml:space="preserve"> was </w:t>
      </w:r>
      <w:r w:rsidR="0073649B">
        <w:t xml:space="preserve">a </w:t>
      </w:r>
      <w:r>
        <w:t>recovering real estate market that positively affected property values in Solano County.  This in turn reduced the number of parcels on Proposition 8 status.</w:t>
      </w:r>
    </w:p>
    <w:p w:rsidR="00FE0B39" w:rsidRDefault="00FE0B39" w:rsidP="00FE0B39">
      <w:pPr>
        <w:spacing w:before="100" w:beforeAutospacing="1" w:after="100" w:afterAutospacing="1"/>
        <w:ind w:right="263"/>
      </w:pPr>
      <w:r>
        <w:t>The amount of increase or decrease in property values depends on the market activity in an individual’s area and how close the property’s Proposition 8 value is to its Proposition 13 value.  Assessed value is the basis for property taxes.</w:t>
      </w:r>
    </w:p>
    <w:p w:rsidR="00FE0B39" w:rsidRDefault="00FE0B39" w:rsidP="00FE0B39">
      <w:pPr>
        <w:spacing w:before="100" w:beforeAutospacing="1" w:after="100" w:afterAutospacing="1"/>
        <w:ind w:right="263"/>
      </w:pPr>
      <w:r>
        <w:t xml:space="preserve">Passed by the voters in 1978, Proposition 13 amended the California Constitution to establish a process </w:t>
      </w:r>
      <w:r w:rsidR="0073649B">
        <w:t xml:space="preserve">every </w:t>
      </w:r>
      <w:r>
        <w:t>California county assessor uses to determine assessed value for real property.  Under Proposition 13, when a change in ownership occurs</w:t>
      </w:r>
      <w:r w:rsidR="0073649B">
        <w:t>,</w:t>
      </w:r>
      <w:r>
        <w:t xml:space="preserve"> or when new construction is completed, property is reassessed and a base year value is established.  Annual increases thereafter are capped at 2 percent per year.  Each parcel of real property in the county has a Proposition 13 value which is calculated and held by the assessor.</w:t>
      </w:r>
    </w:p>
    <w:p w:rsidR="00FE0B39" w:rsidRDefault="00FE0B39" w:rsidP="00FE0B39">
      <w:pPr>
        <w:spacing w:before="100" w:beforeAutospacing="1" w:after="100" w:afterAutospacing="1"/>
        <w:ind w:right="263"/>
      </w:pPr>
      <w:r>
        <w:t>Subsequent legislation known as Proposition 8 further amended the Constitution to allow the assessor to make temporary reductions in assessed value when the market value - what a property would sell for in the open market - falls below the Proposition 13 value.</w:t>
      </w:r>
    </w:p>
    <w:p w:rsidR="004D413F" w:rsidRDefault="00FE0B39" w:rsidP="00FE0B39">
      <w:pPr>
        <w:spacing w:before="100" w:beforeAutospacing="1" w:after="100" w:afterAutospacing="1"/>
        <w:ind w:right="263"/>
      </w:pPr>
      <w:r>
        <w:t>The factored Proposition 13 base year value, or the base value plus the annual increase by no more than 2 percent, sets the upper limit of value for property tax purposes.  With Proposition</w:t>
      </w:r>
      <w:r w:rsidR="00533606">
        <w:t> </w:t>
      </w:r>
      <w:r>
        <w:t>8, whenever the market value falls below the factored Proposition 13 value, that market value is temporarily used for property tax purposes.  Once a property is placed on Proposition 8 status, the assessor reviews its value annually and adjusts according to the market at that time.</w:t>
      </w:r>
    </w:p>
    <w:p w:rsidR="00FE0B39" w:rsidRDefault="00FE0B39" w:rsidP="00FE0B39">
      <w:pPr>
        <w:spacing w:before="100" w:beforeAutospacing="1" w:after="100" w:afterAutospacing="1"/>
        <w:ind w:right="263"/>
      </w:pPr>
      <w:r>
        <w:t>For instance, in 2006 an owner purchases property for $500,000 at the peak of the market. However, in 201</w:t>
      </w:r>
      <w:r w:rsidR="00E436EA">
        <w:t>4</w:t>
      </w:r>
      <w:r>
        <w:t xml:space="preserve"> the new factored Proposition 13 value, which adds no more than 2 percent to the prior year’s base year value, would be over $5</w:t>
      </w:r>
      <w:r w:rsidR="0084424C">
        <w:t>8</w:t>
      </w:r>
      <w:r>
        <w:t>0,000.  If the market value of that same property in 201</w:t>
      </w:r>
      <w:r w:rsidR="00E436EA">
        <w:t>4</w:t>
      </w:r>
      <w:r>
        <w:t xml:space="preserve"> was $</w:t>
      </w:r>
      <w:r w:rsidR="00E436EA">
        <w:t>3</w:t>
      </w:r>
      <w:r w:rsidR="0084424C">
        <w:t>25</w:t>
      </w:r>
      <w:r>
        <w:t xml:space="preserve">,000, the Assessor would temporarily enroll the lower value for property tax purposes.  In the following year and as of lien date - January 1 of each year - the </w:t>
      </w:r>
      <w:r>
        <w:lastRenderedPageBreak/>
        <w:t>market value of the property would again be determined and compared to the Proposition</w:t>
      </w:r>
      <w:r w:rsidR="00533606">
        <w:t> </w:t>
      </w:r>
      <w:r>
        <w:t>13 value and the lesser value would be enrolled.</w:t>
      </w:r>
    </w:p>
    <w:p w:rsidR="00FE0B39" w:rsidRDefault="00FE0B39" w:rsidP="00FE0B39">
      <w:pPr>
        <w:spacing w:before="100" w:beforeAutospacing="1" w:after="100" w:afterAutospacing="1"/>
        <w:ind w:right="263"/>
      </w:pPr>
      <w:r>
        <w:t>The Proposition 8 value is temporary and not subject to the Proposition 13 cap of 2 percent per year.  So, as the market value of property fluctuates, the Prop</w:t>
      </w:r>
      <w:r w:rsidR="0085299A">
        <w:t>osition</w:t>
      </w:r>
      <w:r>
        <w:t xml:space="preserve"> 8 value may increase over 2 percent per year up until it reaches the Proposition 13 value factored.  At that point the 2 percent cap is reestablished and becomes the basis for property taxes, not the market value which is higher.</w:t>
      </w:r>
    </w:p>
    <w:p w:rsidR="00FE0B39" w:rsidRDefault="00FE0B39" w:rsidP="00FE0B39">
      <w:pPr>
        <w:spacing w:before="100" w:beforeAutospacing="1" w:after="100" w:afterAutospacing="1"/>
        <w:ind w:right="263"/>
      </w:pPr>
      <w:r>
        <w:rPr>
          <w:bCs/>
          <w:lang w:val="en"/>
        </w:rPr>
        <w:t xml:space="preserve">The assessed value of your property is available on the Assessor/Recorder website at </w:t>
      </w:r>
      <w:hyperlink r:id="rId12" w:history="1">
        <w:r>
          <w:rPr>
            <w:rStyle w:val="Hyperlink"/>
            <w:bCs/>
            <w:lang w:val="en"/>
          </w:rPr>
          <w:t>http://solanocounty.com/depts/ar/home.asp</w:t>
        </w:r>
      </w:hyperlink>
      <w:r>
        <w:rPr>
          <w:rStyle w:val="Hyperlink"/>
          <w:bCs/>
          <w:lang w:val="en"/>
        </w:rPr>
        <w:t>.</w:t>
      </w:r>
      <w:r>
        <w:rPr>
          <w:bCs/>
          <w:lang w:val="en"/>
        </w:rPr>
        <w:t xml:space="preserve">  The Assessor/Recorder is located at 675 Texas Street Suite 2700, Fairfield, CA 94533.  Our telephone number is (707) 784-6210.</w:t>
      </w:r>
    </w:p>
    <w:p w:rsidR="0058262C" w:rsidRPr="0073649B" w:rsidRDefault="0058262C" w:rsidP="00FE0B39"/>
    <w:p w:rsidR="008C4F80" w:rsidRPr="00387AF4" w:rsidRDefault="00FF296A" w:rsidP="00DD2DEC">
      <w:pPr>
        <w:jc w:val="center"/>
        <w:outlineLvl w:val="0"/>
      </w:pPr>
      <w:r w:rsidRPr="00387AF4">
        <w:t># # #</w:t>
      </w:r>
    </w:p>
    <w:sectPr w:rsidR="008C4F80" w:rsidRPr="00387AF4" w:rsidSect="00FE0B39">
      <w:footerReference w:type="even" r:id="rId13"/>
      <w:footerReference w:type="default" r:id="rId14"/>
      <w:headerReference w:type="firs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16" w:rsidRDefault="00B04C16">
      <w:r>
        <w:separator/>
      </w:r>
    </w:p>
  </w:endnote>
  <w:endnote w:type="continuationSeparator" w:id="0">
    <w:p w:rsidR="00B04C16" w:rsidRDefault="00B0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ED7" w:rsidRDefault="00A04ED7" w:rsidP="00604B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ED7" w:rsidRDefault="00A04E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ED7" w:rsidRDefault="00A04ED7" w:rsidP="00604B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7AF4">
      <w:rPr>
        <w:rStyle w:val="PageNumber"/>
        <w:noProof/>
      </w:rPr>
      <w:t>2</w:t>
    </w:r>
    <w:r>
      <w:rPr>
        <w:rStyle w:val="PageNumber"/>
      </w:rPr>
      <w:fldChar w:fldCharType="end"/>
    </w:r>
  </w:p>
  <w:p w:rsidR="00A04ED7" w:rsidRDefault="00A04E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16" w:rsidRDefault="00B04C16">
      <w:r>
        <w:separator/>
      </w:r>
    </w:p>
  </w:footnote>
  <w:footnote w:type="continuationSeparator" w:id="0">
    <w:p w:rsidR="00B04C16" w:rsidRDefault="00B04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EC" w:rsidRDefault="00DD2DEC" w:rsidP="00DD2DEC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023D133" wp14:editId="491D5590">
          <wp:simplePos x="0" y="0"/>
          <wp:positionH relativeFrom="column">
            <wp:posOffset>2316480</wp:posOffset>
          </wp:positionH>
          <wp:positionV relativeFrom="paragraph">
            <wp:posOffset>114300</wp:posOffset>
          </wp:positionV>
          <wp:extent cx="1303020" cy="1303020"/>
          <wp:effectExtent l="0" t="0" r="0" b="0"/>
          <wp:wrapNone/>
          <wp:docPr id="10" name="Picture 10" descr="seal best color - 1402k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al best color - 1402k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684C75" wp14:editId="0D49E180">
              <wp:simplePos x="0" y="0"/>
              <wp:positionH relativeFrom="column">
                <wp:posOffset>1905000</wp:posOffset>
              </wp:positionH>
              <wp:positionV relativeFrom="paragraph">
                <wp:posOffset>-228600</wp:posOffset>
              </wp:positionV>
              <wp:extent cx="2171700" cy="34290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DEC" w:rsidRPr="004150DD" w:rsidRDefault="00DD2DEC" w:rsidP="00DD2DEC">
                          <w:pPr>
                            <w:rPr>
                              <w:b/>
                              <w:smallCaps/>
                              <w:sz w:val="32"/>
                              <w:szCs w:val="32"/>
                            </w:rPr>
                          </w:pPr>
                          <w:r w:rsidRPr="004150DD">
                            <w:rPr>
                              <w:b/>
                              <w:smallCaps/>
                              <w:sz w:val="32"/>
                              <w:szCs w:val="32"/>
                            </w:rPr>
                            <w:t>Assessor / Recorder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150pt;margin-top:-18pt;width:17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" stroked="f">
              <v:textbox>
                <w:txbxContent>
                  <w:p w:rsidR="00DD2DEC" w:rsidRPr="004150DD" w:rsidRDefault="00DD2DEC" w:rsidP="00DD2DEC">
                    <w:pPr>
                      <w:rPr>
                        <w:b/>
                        <w:smallCaps/>
                        <w:sz w:val="32"/>
                        <w:szCs w:val="32"/>
                      </w:rPr>
                    </w:pPr>
                    <w:r w:rsidRPr="004150DD">
                      <w:rPr>
                        <w:b/>
                        <w:smallCaps/>
                        <w:sz w:val="32"/>
                        <w:szCs w:val="32"/>
                      </w:rPr>
                      <w:t>Assessor / Recorder</w:t>
                    </w:r>
                  </w:p>
                </w:txbxContent>
              </v:textbox>
            </v:rect>
          </w:pict>
        </mc:Fallback>
      </mc:AlternateContent>
    </w:r>
  </w:p>
  <w:p w:rsidR="00DD2DEC" w:rsidRDefault="00DD2DEC" w:rsidP="00DD2DEC">
    <w:pPr>
      <w:pStyle w:val="Head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5C996E" wp14:editId="0976F811">
              <wp:simplePos x="0" y="0"/>
              <wp:positionH relativeFrom="column">
                <wp:posOffset>3990975</wp:posOffset>
              </wp:positionH>
              <wp:positionV relativeFrom="paragraph">
                <wp:posOffset>106680</wp:posOffset>
              </wp:positionV>
              <wp:extent cx="2400300" cy="914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DEC" w:rsidRPr="004150DD" w:rsidRDefault="00DD2DEC" w:rsidP="00DD2DE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4150DD">
                                <w:rPr>
                                  <w:sz w:val="22"/>
                                  <w:szCs w:val="22"/>
                                </w:rPr>
                                <w:t>675 Texas Street, Suite 2700</w:t>
                              </w:r>
                            </w:smartTag>
                          </w:smartTag>
                        </w:p>
                        <w:p w:rsidR="00DD2DEC" w:rsidRPr="004150DD" w:rsidRDefault="00DD2DEC" w:rsidP="00DD2DE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4150DD">
                                <w:rPr>
                                  <w:sz w:val="22"/>
                                  <w:szCs w:val="22"/>
                                </w:rPr>
                                <w:t>Fairfield</w:t>
                              </w:r>
                            </w:smartTag>
                            <w:r w:rsidRPr="004150DD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4150DD">
                                <w:rPr>
                                  <w:sz w:val="22"/>
                                  <w:szCs w:val="22"/>
                                </w:rPr>
                                <w:t>CA</w:t>
                              </w:r>
                            </w:smartTag>
                            <w:r w:rsidRPr="004150D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4150DD">
                                <w:rPr>
                                  <w:sz w:val="22"/>
                                  <w:szCs w:val="22"/>
                                </w:rPr>
                                <w:t>94533-6338</w:t>
                              </w:r>
                            </w:smartTag>
                          </w:smartTag>
                        </w:p>
                        <w:p w:rsidR="00DD2DEC" w:rsidRPr="004150DD" w:rsidRDefault="00DD2DEC" w:rsidP="00DD2DE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150DD">
                            <w:rPr>
                              <w:sz w:val="22"/>
                              <w:szCs w:val="22"/>
                            </w:rPr>
                            <w:t>707.784.62</w:t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 w:rsidRPr="004150DD">
                            <w:rPr>
                              <w:sz w:val="22"/>
                              <w:szCs w:val="22"/>
                            </w:rPr>
                            <w:t>0</w:t>
                          </w:r>
                        </w:p>
                        <w:p w:rsidR="00DD2DEC" w:rsidRPr="004150DD" w:rsidRDefault="00DD2DEC" w:rsidP="00DD2DE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150DD">
                            <w:rPr>
                              <w:sz w:val="22"/>
                              <w:szCs w:val="22"/>
                            </w:rPr>
                            <w:t>Fax 707.784.6209</w:t>
                          </w:r>
                        </w:p>
                        <w:p w:rsidR="00DD2DEC" w:rsidRPr="004150DD" w:rsidRDefault="00DD2DEC" w:rsidP="00DD2DE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150DD">
                            <w:rPr>
                              <w:sz w:val="20"/>
                              <w:szCs w:val="20"/>
                            </w:rPr>
                            <w:t>www.solanocounty.com</w:t>
                          </w:r>
                        </w:p>
                        <w:p w:rsidR="00DD2DEC" w:rsidRPr="00741EA6" w:rsidRDefault="00DD2DEC" w:rsidP="00DD2D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4.25pt;margin-top:8.4pt;width:18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" stroked="f">
              <v:textbox>
                <w:txbxContent>
                  <w:p w:rsidR="00DD2DEC" w:rsidRPr="004150DD" w:rsidRDefault="00DD2DEC" w:rsidP="00DD2DEC">
                    <w:pPr>
                      <w:jc w:val="center"/>
                      <w:rPr>
                        <w:sz w:val="22"/>
                        <w:szCs w:val="22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4150DD">
                          <w:rPr>
                            <w:sz w:val="22"/>
                            <w:szCs w:val="22"/>
                          </w:rPr>
                          <w:t>675 Texas Street, Suite 2700</w:t>
                        </w:r>
                      </w:smartTag>
                    </w:smartTag>
                  </w:p>
                  <w:p w:rsidR="00DD2DEC" w:rsidRPr="004150DD" w:rsidRDefault="00DD2DEC" w:rsidP="00DD2DEC">
                    <w:pPr>
                      <w:jc w:val="center"/>
                      <w:rPr>
                        <w:sz w:val="22"/>
                        <w:szCs w:val="22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4150DD">
                          <w:rPr>
                            <w:sz w:val="22"/>
                            <w:szCs w:val="22"/>
                          </w:rPr>
                          <w:t>Fairfield</w:t>
                        </w:r>
                      </w:smartTag>
                      <w:r w:rsidRPr="004150DD">
                        <w:rPr>
                          <w:sz w:val="22"/>
                          <w:szCs w:val="22"/>
                        </w:rPr>
                        <w:t xml:space="preserve">, </w:t>
                      </w:r>
                      <w:smartTag w:uri="urn:schemas-microsoft-com:office:smarttags" w:element="State">
                        <w:r w:rsidRPr="004150DD">
                          <w:rPr>
                            <w:sz w:val="22"/>
                            <w:szCs w:val="22"/>
                          </w:rPr>
                          <w:t>CA</w:t>
                        </w:r>
                      </w:smartTag>
                      <w:r w:rsidRPr="004150DD"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ostalCode">
                        <w:r w:rsidRPr="004150DD">
                          <w:rPr>
                            <w:sz w:val="22"/>
                            <w:szCs w:val="22"/>
                          </w:rPr>
                          <w:t>94533-6338</w:t>
                        </w:r>
                      </w:smartTag>
                    </w:smartTag>
                  </w:p>
                  <w:p w:rsidR="00DD2DEC" w:rsidRPr="004150DD" w:rsidRDefault="00DD2DEC" w:rsidP="00DD2D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4150DD">
                      <w:rPr>
                        <w:sz w:val="22"/>
                        <w:szCs w:val="22"/>
                      </w:rPr>
                      <w:t>707.784.62</w:t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 w:rsidRPr="004150DD">
                      <w:rPr>
                        <w:sz w:val="22"/>
                        <w:szCs w:val="22"/>
                      </w:rPr>
                      <w:t>0</w:t>
                    </w:r>
                  </w:p>
                  <w:p w:rsidR="00DD2DEC" w:rsidRPr="004150DD" w:rsidRDefault="00DD2DEC" w:rsidP="00DD2D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4150DD">
                      <w:rPr>
                        <w:sz w:val="22"/>
                        <w:szCs w:val="22"/>
                      </w:rPr>
                      <w:t>Fax 707.784.6209</w:t>
                    </w:r>
                  </w:p>
                  <w:p w:rsidR="00DD2DEC" w:rsidRPr="004150DD" w:rsidRDefault="00DD2DEC" w:rsidP="00DD2DE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150DD">
                      <w:rPr>
                        <w:sz w:val="20"/>
                        <w:szCs w:val="20"/>
                      </w:rPr>
                      <w:t>www.solanocounty.com</w:t>
                    </w:r>
                  </w:p>
                  <w:p w:rsidR="00DD2DEC" w:rsidRPr="00741EA6" w:rsidRDefault="00DD2DEC" w:rsidP="00DD2DE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175541" wp14:editId="7E2E777A">
              <wp:simplePos x="0" y="0"/>
              <wp:positionH relativeFrom="column">
                <wp:posOffset>-457200</wp:posOffset>
              </wp:positionH>
              <wp:positionV relativeFrom="paragraph">
                <wp:posOffset>106680</wp:posOffset>
              </wp:positionV>
              <wp:extent cx="2514600" cy="571500"/>
              <wp:effectExtent l="0" t="1905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DEC" w:rsidRPr="003769A4" w:rsidRDefault="00DD2DEC" w:rsidP="00DD2DEC">
                          <w:pPr>
                            <w:jc w:val="center"/>
                            <w:rPr>
                              <w:caps/>
                            </w:rPr>
                          </w:pPr>
                          <w:r w:rsidRPr="003769A4">
                            <w:rPr>
                              <w:caps/>
                            </w:rPr>
                            <w:t>Marc C. Tonnesen</w:t>
                          </w:r>
                        </w:p>
                        <w:p w:rsidR="00DD2DEC" w:rsidRPr="00741EA6" w:rsidRDefault="00DD2DEC" w:rsidP="00DD2DEC">
                          <w:pPr>
                            <w:jc w:val="center"/>
                          </w:pPr>
                          <w:r w:rsidRPr="00741EA6">
                            <w:t>Assessor/Recorder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36pt;margin-top:8.4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" stroked="f">
              <v:textbox>
                <w:txbxContent>
                  <w:p w:rsidR="00DD2DEC" w:rsidRPr="003769A4" w:rsidRDefault="00DD2DEC" w:rsidP="00DD2DEC">
                    <w:pPr>
                      <w:jc w:val="center"/>
                      <w:rPr>
                        <w:caps/>
                      </w:rPr>
                    </w:pPr>
                    <w:r w:rsidRPr="003769A4">
                      <w:rPr>
                        <w:caps/>
                      </w:rPr>
                      <w:t>Marc C. Tonnesen</w:t>
                    </w:r>
                  </w:p>
                  <w:p w:rsidR="00DD2DEC" w:rsidRPr="00741EA6" w:rsidRDefault="00DD2DEC" w:rsidP="00DD2DEC">
                    <w:pPr>
                      <w:jc w:val="center"/>
                    </w:pPr>
                    <w:r w:rsidRPr="00741EA6">
                      <w:t>Assessor/Recorder</w:t>
                    </w:r>
                  </w:p>
                </w:txbxContent>
              </v:textbox>
            </v:shape>
          </w:pict>
        </mc:Fallback>
      </mc:AlternateContent>
    </w:r>
  </w:p>
  <w:p w:rsidR="00DD2DEC" w:rsidRDefault="00DD2DEC" w:rsidP="00DD2DEC">
    <w:pPr>
      <w:pStyle w:val="Header"/>
      <w:tabs>
        <w:tab w:val="clear" w:pos="4320"/>
        <w:tab w:val="clear" w:pos="8640"/>
      </w:tabs>
    </w:pPr>
  </w:p>
  <w:p w:rsidR="00DD2DEC" w:rsidRDefault="00DD2DEC" w:rsidP="00DD2DEC">
    <w:pPr>
      <w:pStyle w:val="Header"/>
      <w:tabs>
        <w:tab w:val="clear" w:pos="4320"/>
        <w:tab w:val="clear" w:pos="8640"/>
      </w:tabs>
    </w:pPr>
  </w:p>
  <w:p w:rsidR="00DD2DEC" w:rsidRDefault="00DD2DEC" w:rsidP="00DD2DEC">
    <w:pPr>
      <w:pStyle w:val="Header"/>
      <w:tabs>
        <w:tab w:val="clear" w:pos="4320"/>
        <w:tab w:val="clear" w:pos="8640"/>
      </w:tabs>
    </w:pPr>
  </w:p>
  <w:p w:rsidR="00DD2DEC" w:rsidRDefault="00DD2DEC" w:rsidP="00DD2DEC">
    <w:pPr>
      <w:pStyle w:val="Header"/>
      <w:tabs>
        <w:tab w:val="clear" w:pos="4320"/>
        <w:tab w:val="clear" w:pos="8640"/>
      </w:tabs>
    </w:pPr>
  </w:p>
  <w:p w:rsidR="00DD2DEC" w:rsidRDefault="00DD2DEC" w:rsidP="00DD2DEC">
    <w:pPr>
      <w:pStyle w:val="Header"/>
      <w:tabs>
        <w:tab w:val="clear" w:pos="4320"/>
        <w:tab w:val="clear" w:pos="8640"/>
      </w:tabs>
    </w:pPr>
  </w:p>
  <w:p w:rsidR="00DD2DEC" w:rsidRDefault="00DD2DEC" w:rsidP="00DD2DEC">
    <w:pPr>
      <w:pStyle w:val="Header"/>
      <w:tabs>
        <w:tab w:val="clear" w:pos="4320"/>
        <w:tab w:val="clear" w:pos="8640"/>
      </w:tabs>
    </w:pPr>
  </w:p>
  <w:p w:rsidR="00DD2DEC" w:rsidRDefault="00DD2D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40EB3"/>
    <w:multiLevelType w:val="hybridMultilevel"/>
    <w:tmpl w:val="60E48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FC"/>
    <w:rsid w:val="00000CAB"/>
    <w:rsid w:val="0000161E"/>
    <w:rsid w:val="00005920"/>
    <w:rsid w:val="0001203E"/>
    <w:rsid w:val="000154BF"/>
    <w:rsid w:val="00016FC4"/>
    <w:rsid w:val="00023E4A"/>
    <w:rsid w:val="00033F31"/>
    <w:rsid w:val="00042C6B"/>
    <w:rsid w:val="00045256"/>
    <w:rsid w:val="000521BE"/>
    <w:rsid w:val="000619C4"/>
    <w:rsid w:val="0006205A"/>
    <w:rsid w:val="0007681E"/>
    <w:rsid w:val="00083403"/>
    <w:rsid w:val="000849B8"/>
    <w:rsid w:val="000873EE"/>
    <w:rsid w:val="000930ED"/>
    <w:rsid w:val="00093E08"/>
    <w:rsid w:val="000B52D8"/>
    <w:rsid w:val="000B6D1C"/>
    <w:rsid w:val="000D1000"/>
    <w:rsid w:val="000D4AD0"/>
    <w:rsid w:val="000D67B8"/>
    <w:rsid w:val="000E4C28"/>
    <w:rsid w:val="000E503B"/>
    <w:rsid w:val="000E530D"/>
    <w:rsid w:val="000F09CE"/>
    <w:rsid w:val="000F0EEB"/>
    <w:rsid w:val="000F1395"/>
    <w:rsid w:val="001005A2"/>
    <w:rsid w:val="00101879"/>
    <w:rsid w:val="001051A0"/>
    <w:rsid w:val="00105274"/>
    <w:rsid w:val="00107201"/>
    <w:rsid w:val="001256DB"/>
    <w:rsid w:val="00133899"/>
    <w:rsid w:val="001338CB"/>
    <w:rsid w:val="00137F06"/>
    <w:rsid w:val="00154F43"/>
    <w:rsid w:val="0015668F"/>
    <w:rsid w:val="00173C0B"/>
    <w:rsid w:val="00177460"/>
    <w:rsid w:val="00181B8E"/>
    <w:rsid w:val="00195F21"/>
    <w:rsid w:val="0019603F"/>
    <w:rsid w:val="001963AB"/>
    <w:rsid w:val="001A3132"/>
    <w:rsid w:val="001C44F2"/>
    <w:rsid w:val="001C4A2C"/>
    <w:rsid w:val="001D2D8C"/>
    <w:rsid w:val="001E3713"/>
    <w:rsid w:val="001F0B28"/>
    <w:rsid w:val="001F7F32"/>
    <w:rsid w:val="00214D14"/>
    <w:rsid w:val="002224C3"/>
    <w:rsid w:val="00223769"/>
    <w:rsid w:val="002360E0"/>
    <w:rsid w:val="00236EB3"/>
    <w:rsid w:val="00241276"/>
    <w:rsid w:val="00242CD3"/>
    <w:rsid w:val="00243E43"/>
    <w:rsid w:val="00244D59"/>
    <w:rsid w:val="002558C4"/>
    <w:rsid w:val="002573C3"/>
    <w:rsid w:val="002628FD"/>
    <w:rsid w:val="002663A7"/>
    <w:rsid w:val="00270A48"/>
    <w:rsid w:val="00270D5F"/>
    <w:rsid w:val="00275A5E"/>
    <w:rsid w:val="00286110"/>
    <w:rsid w:val="00295E18"/>
    <w:rsid w:val="002A215F"/>
    <w:rsid w:val="002A217A"/>
    <w:rsid w:val="002B6DDF"/>
    <w:rsid w:val="002B7152"/>
    <w:rsid w:val="002E77CF"/>
    <w:rsid w:val="002E78F6"/>
    <w:rsid w:val="00300274"/>
    <w:rsid w:val="00306CBA"/>
    <w:rsid w:val="003133B9"/>
    <w:rsid w:val="00320494"/>
    <w:rsid w:val="0032400F"/>
    <w:rsid w:val="00324F5C"/>
    <w:rsid w:val="00326D32"/>
    <w:rsid w:val="00336467"/>
    <w:rsid w:val="003504B0"/>
    <w:rsid w:val="003528CE"/>
    <w:rsid w:val="0035374B"/>
    <w:rsid w:val="00355DE7"/>
    <w:rsid w:val="0037127F"/>
    <w:rsid w:val="003769A4"/>
    <w:rsid w:val="00381346"/>
    <w:rsid w:val="00383BD6"/>
    <w:rsid w:val="00385C5A"/>
    <w:rsid w:val="00387AF4"/>
    <w:rsid w:val="0039019C"/>
    <w:rsid w:val="0039533C"/>
    <w:rsid w:val="003B76F6"/>
    <w:rsid w:val="003C454D"/>
    <w:rsid w:val="003C66D5"/>
    <w:rsid w:val="003D6063"/>
    <w:rsid w:val="003F1ED2"/>
    <w:rsid w:val="003F4E1B"/>
    <w:rsid w:val="003F77E6"/>
    <w:rsid w:val="0040265E"/>
    <w:rsid w:val="00405301"/>
    <w:rsid w:val="004121B9"/>
    <w:rsid w:val="0041449A"/>
    <w:rsid w:val="004150DD"/>
    <w:rsid w:val="00424955"/>
    <w:rsid w:val="004267DE"/>
    <w:rsid w:val="00432024"/>
    <w:rsid w:val="004323C3"/>
    <w:rsid w:val="004414E7"/>
    <w:rsid w:val="00455D62"/>
    <w:rsid w:val="00461759"/>
    <w:rsid w:val="0047061B"/>
    <w:rsid w:val="00474390"/>
    <w:rsid w:val="0049395C"/>
    <w:rsid w:val="004A5104"/>
    <w:rsid w:val="004A7566"/>
    <w:rsid w:val="004A7BA2"/>
    <w:rsid w:val="004C0330"/>
    <w:rsid w:val="004C0A91"/>
    <w:rsid w:val="004C0AAC"/>
    <w:rsid w:val="004D413F"/>
    <w:rsid w:val="004D5F3B"/>
    <w:rsid w:val="004E2F94"/>
    <w:rsid w:val="004E3B6F"/>
    <w:rsid w:val="004F7AE4"/>
    <w:rsid w:val="00501295"/>
    <w:rsid w:val="00501F6B"/>
    <w:rsid w:val="00523D0F"/>
    <w:rsid w:val="00526BE2"/>
    <w:rsid w:val="00530B7B"/>
    <w:rsid w:val="00530DA4"/>
    <w:rsid w:val="00533606"/>
    <w:rsid w:val="00533DF9"/>
    <w:rsid w:val="00564B5E"/>
    <w:rsid w:val="00564C12"/>
    <w:rsid w:val="00573F31"/>
    <w:rsid w:val="00580669"/>
    <w:rsid w:val="0058262C"/>
    <w:rsid w:val="00590090"/>
    <w:rsid w:val="00590EF5"/>
    <w:rsid w:val="00592F0C"/>
    <w:rsid w:val="005A0CDA"/>
    <w:rsid w:val="005A722B"/>
    <w:rsid w:val="005B236D"/>
    <w:rsid w:val="005B7A3E"/>
    <w:rsid w:val="005C20C9"/>
    <w:rsid w:val="005D151B"/>
    <w:rsid w:val="005D16DA"/>
    <w:rsid w:val="005E532E"/>
    <w:rsid w:val="005F11FC"/>
    <w:rsid w:val="00604B62"/>
    <w:rsid w:val="00606C9C"/>
    <w:rsid w:val="0061765B"/>
    <w:rsid w:val="00623C50"/>
    <w:rsid w:val="00625CB6"/>
    <w:rsid w:val="00626BA3"/>
    <w:rsid w:val="00627513"/>
    <w:rsid w:val="006300B6"/>
    <w:rsid w:val="00630E54"/>
    <w:rsid w:val="00634B56"/>
    <w:rsid w:val="00642EC8"/>
    <w:rsid w:val="00646E63"/>
    <w:rsid w:val="00647C58"/>
    <w:rsid w:val="006551D2"/>
    <w:rsid w:val="006553FB"/>
    <w:rsid w:val="0066473B"/>
    <w:rsid w:val="00687402"/>
    <w:rsid w:val="00694DE4"/>
    <w:rsid w:val="006969F9"/>
    <w:rsid w:val="006A1557"/>
    <w:rsid w:val="006A7A80"/>
    <w:rsid w:val="006C0F30"/>
    <w:rsid w:val="006C4764"/>
    <w:rsid w:val="006C691C"/>
    <w:rsid w:val="006D704F"/>
    <w:rsid w:val="006E0026"/>
    <w:rsid w:val="0070167E"/>
    <w:rsid w:val="00705853"/>
    <w:rsid w:val="007066D2"/>
    <w:rsid w:val="00720594"/>
    <w:rsid w:val="0073649B"/>
    <w:rsid w:val="00737AA5"/>
    <w:rsid w:val="00741EA6"/>
    <w:rsid w:val="0075170D"/>
    <w:rsid w:val="0075188A"/>
    <w:rsid w:val="007518F7"/>
    <w:rsid w:val="0075538D"/>
    <w:rsid w:val="00755703"/>
    <w:rsid w:val="00755FA5"/>
    <w:rsid w:val="00763855"/>
    <w:rsid w:val="0076560E"/>
    <w:rsid w:val="007800F1"/>
    <w:rsid w:val="00780BEB"/>
    <w:rsid w:val="007946A9"/>
    <w:rsid w:val="007A596E"/>
    <w:rsid w:val="007A6781"/>
    <w:rsid w:val="007A68AF"/>
    <w:rsid w:val="007B1DBE"/>
    <w:rsid w:val="007B2C12"/>
    <w:rsid w:val="007D01E8"/>
    <w:rsid w:val="007D23C1"/>
    <w:rsid w:val="007D6458"/>
    <w:rsid w:val="007E0535"/>
    <w:rsid w:val="007E78D4"/>
    <w:rsid w:val="0080032E"/>
    <w:rsid w:val="008014CF"/>
    <w:rsid w:val="008035E1"/>
    <w:rsid w:val="008131FD"/>
    <w:rsid w:val="00826B90"/>
    <w:rsid w:val="008354BF"/>
    <w:rsid w:val="00835A60"/>
    <w:rsid w:val="00835F14"/>
    <w:rsid w:val="0084424C"/>
    <w:rsid w:val="00845C86"/>
    <w:rsid w:val="0085299A"/>
    <w:rsid w:val="0086140C"/>
    <w:rsid w:val="00874761"/>
    <w:rsid w:val="00875423"/>
    <w:rsid w:val="00883302"/>
    <w:rsid w:val="008841F6"/>
    <w:rsid w:val="0089558B"/>
    <w:rsid w:val="00895A33"/>
    <w:rsid w:val="00896E2D"/>
    <w:rsid w:val="008A2EC1"/>
    <w:rsid w:val="008A43E8"/>
    <w:rsid w:val="008A6B16"/>
    <w:rsid w:val="008B0A79"/>
    <w:rsid w:val="008B49EF"/>
    <w:rsid w:val="008B7BDE"/>
    <w:rsid w:val="008C03D2"/>
    <w:rsid w:val="008C0F1A"/>
    <w:rsid w:val="008C39A3"/>
    <w:rsid w:val="008C3F47"/>
    <w:rsid w:val="008C4480"/>
    <w:rsid w:val="008C4F80"/>
    <w:rsid w:val="008C5BFC"/>
    <w:rsid w:val="008C6854"/>
    <w:rsid w:val="008D1DB6"/>
    <w:rsid w:val="008D2ED5"/>
    <w:rsid w:val="008E520A"/>
    <w:rsid w:val="008F1A73"/>
    <w:rsid w:val="008F2881"/>
    <w:rsid w:val="008F6A65"/>
    <w:rsid w:val="00912B5E"/>
    <w:rsid w:val="00921A65"/>
    <w:rsid w:val="00924805"/>
    <w:rsid w:val="00933290"/>
    <w:rsid w:val="00940BC7"/>
    <w:rsid w:val="00943C37"/>
    <w:rsid w:val="00951364"/>
    <w:rsid w:val="009530A3"/>
    <w:rsid w:val="0095534E"/>
    <w:rsid w:val="009622C4"/>
    <w:rsid w:val="00971D69"/>
    <w:rsid w:val="009752D8"/>
    <w:rsid w:val="0098428B"/>
    <w:rsid w:val="00984EFA"/>
    <w:rsid w:val="00987D9C"/>
    <w:rsid w:val="009A5321"/>
    <w:rsid w:val="009A5F92"/>
    <w:rsid w:val="009A6596"/>
    <w:rsid w:val="009B2106"/>
    <w:rsid w:val="009B618E"/>
    <w:rsid w:val="009C69E4"/>
    <w:rsid w:val="009D468F"/>
    <w:rsid w:val="009D7A35"/>
    <w:rsid w:val="009E481D"/>
    <w:rsid w:val="009E6F96"/>
    <w:rsid w:val="009E7421"/>
    <w:rsid w:val="009F0AE9"/>
    <w:rsid w:val="009F1BF9"/>
    <w:rsid w:val="009F2836"/>
    <w:rsid w:val="00A0253F"/>
    <w:rsid w:val="00A04ED7"/>
    <w:rsid w:val="00A1376C"/>
    <w:rsid w:val="00A14CBB"/>
    <w:rsid w:val="00A17201"/>
    <w:rsid w:val="00A17E70"/>
    <w:rsid w:val="00A350D6"/>
    <w:rsid w:val="00A4338C"/>
    <w:rsid w:val="00A434AF"/>
    <w:rsid w:val="00A51E37"/>
    <w:rsid w:val="00A57DAD"/>
    <w:rsid w:val="00A84590"/>
    <w:rsid w:val="00AB1434"/>
    <w:rsid w:val="00AB4F6C"/>
    <w:rsid w:val="00AC679A"/>
    <w:rsid w:val="00AD1427"/>
    <w:rsid w:val="00AD4BD6"/>
    <w:rsid w:val="00AD4EFC"/>
    <w:rsid w:val="00AE36CB"/>
    <w:rsid w:val="00AF3CA7"/>
    <w:rsid w:val="00B04C16"/>
    <w:rsid w:val="00B06FD1"/>
    <w:rsid w:val="00B222EC"/>
    <w:rsid w:val="00B33EAB"/>
    <w:rsid w:val="00B3589E"/>
    <w:rsid w:val="00B36FB8"/>
    <w:rsid w:val="00B40352"/>
    <w:rsid w:val="00B42CB3"/>
    <w:rsid w:val="00B45DCC"/>
    <w:rsid w:val="00B46F6B"/>
    <w:rsid w:val="00B54C3F"/>
    <w:rsid w:val="00B5502D"/>
    <w:rsid w:val="00B6531A"/>
    <w:rsid w:val="00B67FCA"/>
    <w:rsid w:val="00B76240"/>
    <w:rsid w:val="00B81D8B"/>
    <w:rsid w:val="00BA69F9"/>
    <w:rsid w:val="00BA73A6"/>
    <w:rsid w:val="00BA7604"/>
    <w:rsid w:val="00BB3070"/>
    <w:rsid w:val="00BB6C43"/>
    <w:rsid w:val="00BD2517"/>
    <w:rsid w:val="00BD2B4C"/>
    <w:rsid w:val="00C008A9"/>
    <w:rsid w:val="00C04E07"/>
    <w:rsid w:val="00C060E6"/>
    <w:rsid w:val="00C129CE"/>
    <w:rsid w:val="00C224D5"/>
    <w:rsid w:val="00C22974"/>
    <w:rsid w:val="00C24C03"/>
    <w:rsid w:val="00C27FF1"/>
    <w:rsid w:val="00C44F56"/>
    <w:rsid w:val="00C45604"/>
    <w:rsid w:val="00C513BA"/>
    <w:rsid w:val="00C55653"/>
    <w:rsid w:val="00C60016"/>
    <w:rsid w:val="00C6082C"/>
    <w:rsid w:val="00C640EA"/>
    <w:rsid w:val="00C71A73"/>
    <w:rsid w:val="00C72C34"/>
    <w:rsid w:val="00C80C96"/>
    <w:rsid w:val="00C8522F"/>
    <w:rsid w:val="00C92F84"/>
    <w:rsid w:val="00CA1481"/>
    <w:rsid w:val="00CA6110"/>
    <w:rsid w:val="00CB7100"/>
    <w:rsid w:val="00CF2F64"/>
    <w:rsid w:val="00D023FB"/>
    <w:rsid w:val="00D05D66"/>
    <w:rsid w:val="00D2093F"/>
    <w:rsid w:val="00D23DD4"/>
    <w:rsid w:val="00D258BB"/>
    <w:rsid w:val="00D316B4"/>
    <w:rsid w:val="00D31D62"/>
    <w:rsid w:val="00D364CA"/>
    <w:rsid w:val="00D41399"/>
    <w:rsid w:val="00D577CB"/>
    <w:rsid w:val="00D66FA5"/>
    <w:rsid w:val="00D70C4D"/>
    <w:rsid w:val="00D80612"/>
    <w:rsid w:val="00D80E8D"/>
    <w:rsid w:val="00D81D9F"/>
    <w:rsid w:val="00D8461E"/>
    <w:rsid w:val="00DA4E08"/>
    <w:rsid w:val="00DC3486"/>
    <w:rsid w:val="00DC4656"/>
    <w:rsid w:val="00DC5D4D"/>
    <w:rsid w:val="00DD2DEC"/>
    <w:rsid w:val="00DD5D29"/>
    <w:rsid w:val="00DE16E6"/>
    <w:rsid w:val="00DE5DD8"/>
    <w:rsid w:val="00DE7E08"/>
    <w:rsid w:val="00DF2139"/>
    <w:rsid w:val="00E01B35"/>
    <w:rsid w:val="00E066EC"/>
    <w:rsid w:val="00E1355E"/>
    <w:rsid w:val="00E17A60"/>
    <w:rsid w:val="00E2391E"/>
    <w:rsid w:val="00E24929"/>
    <w:rsid w:val="00E24AF2"/>
    <w:rsid w:val="00E34199"/>
    <w:rsid w:val="00E402FE"/>
    <w:rsid w:val="00E436EA"/>
    <w:rsid w:val="00E542CE"/>
    <w:rsid w:val="00E65A04"/>
    <w:rsid w:val="00E7459A"/>
    <w:rsid w:val="00E80C66"/>
    <w:rsid w:val="00E852CB"/>
    <w:rsid w:val="00E867F8"/>
    <w:rsid w:val="00E8776D"/>
    <w:rsid w:val="00E90AE4"/>
    <w:rsid w:val="00EA12E8"/>
    <w:rsid w:val="00EA1E8A"/>
    <w:rsid w:val="00ED249B"/>
    <w:rsid w:val="00ED5FC0"/>
    <w:rsid w:val="00EF197A"/>
    <w:rsid w:val="00F01C73"/>
    <w:rsid w:val="00F11144"/>
    <w:rsid w:val="00F11942"/>
    <w:rsid w:val="00F20585"/>
    <w:rsid w:val="00F26E45"/>
    <w:rsid w:val="00F30C76"/>
    <w:rsid w:val="00F31B3F"/>
    <w:rsid w:val="00F43363"/>
    <w:rsid w:val="00F443B9"/>
    <w:rsid w:val="00F4789E"/>
    <w:rsid w:val="00F52F8C"/>
    <w:rsid w:val="00F54B85"/>
    <w:rsid w:val="00F5674D"/>
    <w:rsid w:val="00F70421"/>
    <w:rsid w:val="00F9263D"/>
    <w:rsid w:val="00F97088"/>
    <w:rsid w:val="00FA5FBF"/>
    <w:rsid w:val="00FB2DD6"/>
    <w:rsid w:val="00FC0BD2"/>
    <w:rsid w:val="00FD0D3E"/>
    <w:rsid w:val="00FD7A9F"/>
    <w:rsid w:val="00FE0B39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mallCap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577CB"/>
    <w:pPr>
      <w:jc w:val="center"/>
    </w:pPr>
    <w:rPr>
      <w:rFonts w:ascii="Palatino Linotype" w:hAnsi="Palatino Linotype"/>
      <w:b/>
      <w:bCs/>
      <w:szCs w:val="20"/>
    </w:rPr>
  </w:style>
  <w:style w:type="character" w:styleId="CommentReference">
    <w:name w:val="annotation reference"/>
    <w:semiHidden/>
    <w:rsid w:val="000873EE"/>
    <w:rPr>
      <w:sz w:val="16"/>
      <w:szCs w:val="16"/>
    </w:rPr>
  </w:style>
  <w:style w:type="paragraph" w:styleId="CommentText">
    <w:name w:val="annotation text"/>
    <w:basedOn w:val="Normal"/>
    <w:semiHidden/>
    <w:rsid w:val="000873E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73EE"/>
    <w:rPr>
      <w:b/>
      <w:bCs/>
    </w:rPr>
  </w:style>
  <w:style w:type="paragraph" w:styleId="DocumentMap">
    <w:name w:val="Document Map"/>
    <w:basedOn w:val="Normal"/>
    <w:semiHidden/>
    <w:rsid w:val="00984EF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971D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mallCap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577CB"/>
    <w:pPr>
      <w:jc w:val="center"/>
    </w:pPr>
    <w:rPr>
      <w:rFonts w:ascii="Palatino Linotype" w:hAnsi="Palatino Linotype"/>
      <w:b/>
      <w:bCs/>
      <w:szCs w:val="20"/>
    </w:rPr>
  </w:style>
  <w:style w:type="character" w:styleId="CommentReference">
    <w:name w:val="annotation reference"/>
    <w:semiHidden/>
    <w:rsid w:val="000873EE"/>
    <w:rPr>
      <w:sz w:val="16"/>
      <w:szCs w:val="16"/>
    </w:rPr>
  </w:style>
  <w:style w:type="paragraph" w:styleId="CommentText">
    <w:name w:val="annotation text"/>
    <w:basedOn w:val="Normal"/>
    <w:semiHidden/>
    <w:rsid w:val="000873E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73EE"/>
    <w:rPr>
      <w:b/>
      <w:bCs/>
    </w:rPr>
  </w:style>
  <w:style w:type="paragraph" w:styleId="DocumentMap">
    <w:name w:val="Document Map"/>
    <w:basedOn w:val="Normal"/>
    <w:semiHidden/>
    <w:rsid w:val="00984EF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971D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olanocounty.com/depts/ar/home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lanocounty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ssessor@solanocount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lanocounty.com/depts/ar/viewpropertyinfo.asp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E667-0431-488B-8A62-1D1EB311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6232</CharactersWithSpaces>
  <SharedDoc>false</SharedDoc>
  <HLinks>
    <vt:vector size="18" baseType="variant">
      <vt:variant>
        <vt:i4>5636167</vt:i4>
      </vt:variant>
      <vt:variant>
        <vt:i4>6</vt:i4>
      </vt:variant>
      <vt:variant>
        <vt:i4>0</vt:i4>
      </vt:variant>
      <vt:variant>
        <vt:i4>5</vt:i4>
      </vt:variant>
      <vt:variant>
        <vt:lpwstr>http://www.solanocounty.com/</vt:lpwstr>
      </vt:variant>
      <vt:variant>
        <vt:lpwstr/>
      </vt:variant>
      <vt:variant>
        <vt:i4>3866639</vt:i4>
      </vt:variant>
      <vt:variant>
        <vt:i4>3</vt:i4>
      </vt:variant>
      <vt:variant>
        <vt:i4>0</vt:i4>
      </vt:variant>
      <vt:variant>
        <vt:i4>5</vt:i4>
      </vt:variant>
      <vt:variant>
        <vt:lpwstr>mailto:assessor@solanocounty.com</vt:lpwstr>
      </vt:variant>
      <vt:variant>
        <vt:lpwstr/>
      </vt:variant>
      <vt:variant>
        <vt:i4>5570585</vt:i4>
      </vt:variant>
      <vt:variant>
        <vt:i4>0</vt:i4>
      </vt:variant>
      <vt:variant>
        <vt:i4>0</vt:i4>
      </vt:variant>
      <vt:variant>
        <vt:i4>5</vt:i4>
      </vt:variant>
      <vt:variant>
        <vt:lpwstr>http://www.solanocounty.com/depts/ar/viewpropertyinfo.asp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Micki Wright</dc:creator>
  <cp:lastModifiedBy>Davis, Matthew A.</cp:lastModifiedBy>
  <cp:revision>3</cp:revision>
  <cp:lastPrinted>2014-07-07T17:23:00Z</cp:lastPrinted>
  <dcterms:created xsi:type="dcterms:W3CDTF">2014-07-07T17:48:00Z</dcterms:created>
  <dcterms:modified xsi:type="dcterms:W3CDTF">2014-07-07T21:20:00Z</dcterms:modified>
</cp:coreProperties>
</file>